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B59" w:rsidRDefault="009A2B59" w:rsidP="009A2B59">
      <w:pPr>
        <w:pStyle w:val="NormalWeb"/>
        <w:spacing w:line="360" w:lineRule="auto"/>
      </w:pPr>
      <w:r>
        <w:rPr>
          <w:rFonts w:ascii="Times New Roman"/>
          <w:sz w:val="26"/>
          <w:szCs w:val="26"/>
        </w:rPr>
        <w:t>Kính gởi : Qúy Đại lý,</w:t>
      </w:r>
    </w:p>
    <w:p w:rsidR="009A2B59" w:rsidRDefault="009A2B59" w:rsidP="009A2B59">
      <w:pPr>
        <w:pStyle w:val="NormalWeb"/>
        <w:spacing w:line="360" w:lineRule="auto"/>
        <w:rPr>
          <w:rFonts w:hint="eastAsia"/>
        </w:rPr>
      </w:pPr>
    </w:p>
    <w:p w:rsidR="009A2B59" w:rsidRDefault="009A2B59" w:rsidP="009A2B59">
      <w:pPr>
        <w:pStyle w:val="NormalWeb"/>
        <w:spacing w:line="360" w:lineRule="auto"/>
        <w:rPr>
          <w:rFonts w:hint="eastAsia"/>
        </w:rPr>
      </w:pPr>
      <w:r>
        <w:rPr>
          <w:rFonts w:ascii="Times New Roman"/>
          <w:sz w:val="26"/>
          <w:szCs w:val="26"/>
        </w:rPr>
        <w:t>Lời đầu tiên, Văn phòng Hãng hàng không Asiana tại TP Hồ Chí Minh xin gởi lời cám ơn chân thành tới Qúy Đại lý vì sự cộng tác, ủng hộ nhiệt tình dành cho Văn Phòng Hãng chúng tôi trong thời gian qua.</w:t>
      </w:r>
    </w:p>
    <w:p w:rsidR="009A2B59" w:rsidRDefault="009A2B59" w:rsidP="009A2B59">
      <w:pPr>
        <w:pStyle w:val="NormalWeb"/>
        <w:spacing w:line="360" w:lineRule="auto"/>
        <w:rPr>
          <w:rFonts w:hint="eastAsia"/>
        </w:rPr>
      </w:pPr>
    </w:p>
    <w:p w:rsidR="009A2B59" w:rsidRDefault="009A2B59" w:rsidP="009A2B59">
      <w:pPr>
        <w:pStyle w:val="NormalWeb"/>
        <w:spacing w:line="360" w:lineRule="auto"/>
        <w:rPr>
          <w:rFonts w:hint="eastAsia"/>
        </w:rPr>
      </w:pPr>
      <w:r>
        <w:rPr>
          <w:rFonts w:ascii="Times New Roman"/>
          <w:sz w:val="26"/>
          <w:szCs w:val="26"/>
        </w:rPr>
        <w:t>Chúng tôi xin gởi tới Qúy đại lý thông báo mới, cụ thể như sau:</w:t>
      </w:r>
    </w:p>
    <w:p w:rsidR="009A2B59" w:rsidRDefault="009A2B59" w:rsidP="009A2B59">
      <w:pPr>
        <w:pStyle w:val="NormalWeb"/>
        <w:spacing w:line="360" w:lineRule="auto"/>
        <w:rPr>
          <w:rFonts w:hint="eastAsia"/>
        </w:rPr>
      </w:pPr>
    </w:p>
    <w:p w:rsidR="009A2B59" w:rsidRDefault="009A2B59" w:rsidP="009A2B59">
      <w:pPr>
        <w:pStyle w:val="NormalWeb"/>
        <w:spacing w:line="360" w:lineRule="auto"/>
        <w:rPr>
          <w:rFonts w:hint="eastAsia"/>
        </w:rPr>
      </w:pPr>
      <w:r>
        <w:rPr>
          <w:rFonts w:ascii="Times New Roman"/>
          <w:b/>
          <w:bCs/>
          <w:sz w:val="26"/>
          <w:szCs w:val="26"/>
          <w:shd w:val="clear" w:color="auto" w:fill="FFD700"/>
        </w:rPr>
        <w:t>1. LỊCH KHAI THÁC CÁC CHUYẾN BAY TỪ SGN =&gt; ICN</w:t>
      </w:r>
      <w:r>
        <w:rPr>
          <w:rFonts w:ascii="Times New Roman"/>
          <w:sz w:val="26"/>
          <w:szCs w:val="26"/>
          <w:shd w:val="clear" w:color="auto" w:fill="FFD700"/>
        </w:rPr>
        <w:t xml:space="preserve"> </w:t>
      </w:r>
      <w:r>
        <w:rPr>
          <w:rFonts w:ascii="Times New Roman"/>
          <w:sz w:val="26"/>
          <w:szCs w:val="26"/>
        </w:rPr>
        <w:t xml:space="preserve">THÁNG  10/2020 </w:t>
      </w:r>
      <w:r>
        <w:rPr>
          <w:rFonts w:ascii="Times New Roman"/>
          <w:i/>
          <w:iCs/>
          <w:sz w:val="26"/>
          <w:szCs w:val="26"/>
        </w:rPr>
        <w:t>( Đến 24/10/2020)</w:t>
      </w:r>
    </w:p>
    <w:tbl>
      <w:tblPr>
        <w:tblW w:w="0" w:type="auto"/>
        <w:tblCellMar>
          <w:left w:w="0" w:type="dxa"/>
          <w:right w:w="0" w:type="dxa"/>
        </w:tblCellMar>
        <w:tblLook w:val="04A0" w:firstRow="1" w:lastRow="0" w:firstColumn="1" w:lastColumn="0" w:noHBand="0" w:noVBand="1"/>
      </w:tblPr>
      <w:tblGrid>
        <w:gridCol w:w="3005"/>
        <w:gridCol w:w="3214"/>
        <w:gridCol w:w="3006"/>
      </w:tblGrid>
      <w:tr w:rsidR="009A2B59" w:rsidTr="009A2B59">
        <w:trPr>
          <w:trHeight w:val="809"/>
        </w:trPr>
        <w:tc>
          <w:tcPr>
            <w:tcW w:w="3005"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9A2B59" w:rsidRDefault="009A2B59">
            <w:pPr>
              <w:jc w:val="center"/>
              <w:rPr>
                <w:rFonts w:ascii="Arial" w:eastAsia="Gulim" w:hAnsi="Arial" w:cs="Arial" w:hint="eastAsia"/>
                <w:color w:val="333333"/>
                <w:sz w:val="22"/>
                <w:szCs w:val="22"/>
              </w:rPr>
            </w:pPr>
            <w:r>
              <w:rPr>
                <w:rFonts w:eastAsia="Gulim"/>
                <w:b/>
                <w:bCs/>
                <w:color w:val="2E75B6"/>
                <w:sz w:val="26"/>
                <w:szCs w:val="26"/>
              </w:rPr>
              <w:t>Đường bay</w:t>
            </w:r>
          </w:p>
          <w:p w:rsidR="009A2B59" w:rsidRDefault="009A2B59">
            <w:pPr>
              <w:jc w:val="center"/>
              <w:rPr>
                <w:rFonts w:ascii="Arial" w:eastAsia="Gulim" w:hAnsi="Arial" w:cs="Arial"/>
                <w:color w:val="333333"/>
                <w:sz w:val="22"/>
                <w:szCs w:val="22"/>
              </w:rPr>
            </w:pPr>
            <w:r>
              <w:rPr>
                <w:rFonts w:eastAsia="Gulim"/>
                <w:b/>
                <w:bCs/>
                <w:color w:val="2E75B6"/>
                <w:sz w:val="26"/>
                <w:szCs w:val="26"/>
              </w:rPr>
              <w:t>(Tên chuyến bay)</w:t>
            </w:r>
          </w:p>
        </w:tc>
        <w:tc>
          <w:tcPr>
            <w:tcW w:w="3005"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9A2B59" w:rsidRDefault="009A2B59">
            <w:pPr>
              <w:jc w:val="center"/>
              <w:rPr>
                <w:rFonts w:ascii="Arial" w:eastAsia="Gulim" w:hAnsi="Arial" w:cs="Arial"/>
                <w:color w:val="333333"/>
                <w:sz w:val="22"/>
                <w:szCs w:val="22"/>
              </w:rPr>
            </w:pPr>
            <w:r>
              <w:rPr>
                <w:rFonts w:ascii="Arial" w:eastAsia="Gulim" w:hAnsi="Arial" w:cs="Arial"/>
                <w:color w:val="333333"/>
                <w:sz w:val="22"/>
                <w:szCs w:val="22"/>
              </w:rPr>
              <w:t> </w:t>
            </w:r>
          </w:p>
          <w:p w:rsidR="009A2B59" w:rsidRDefault="009A2B59">
            <w:pPr>
              <w:jc w:val="center"/>
              <w:rPr>
                <w:rFonts w:ascii="Arial" w:eastAsia="Gulim" w:hAnsi="Arial" w:cs="Arial"/>
                <w:color w:val="333333"/>
                <w:sz w:val="22"/>
                <w:szCs w:val="22"/>
              </w:rPr>
            </w:pPr>
            <w:r>
              <w:rPr>
                <w:rFonts w:eastAsia="Gulim"/>
                <w:b/>
                <w:bCs/>
                <w:color w:val="2E75B6"/>
                <w:sz w:val="26"/>
                <w:szCs w:val="26"/>
              </w:rPr>
              <w:t>Ngày khai thác</w:t>
            </w:r>
          </w:p>
        </w:tc>
        <w:tc>
          <w:tcPr>
            <w:tcW w:w="3006"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9A2B59" w:rsidRDefault="009A2B59">
            <w:pPr>
              <w:jc w:val="center"/>
              <w:rPr>
                <w:rFonts w:ascii="Arial" w:eastAsia="Gulim" w:hAnsi="Arial" w:cs="Arial"/>
                <w:color w:val="333333"/>
                <w:sz w:val="22"/>
                <w:szCs w:val="22"/>
              </w:rPr>
            </w:pPr>
            <w:r>
              <w:rPr>
                <w:rFonts w:ascii="Arial" w:eastAsia="Gulim" w:hAnsi="Arial" w:cs="Arial"/>
                <w:color w:val="333333"/>
                <w:sz w:val="22"/>
                <w:szCs w:val="22"/>
              </w:rPr>
              <w:t> </w:t>
            </w:r>
          </w:p>
          <w:p w:rsidR="009A2B59" w:rsidRDefault="009A2B59">
            <w:pPr>
              <w:jc w:val="center"/>
              <w:rPr>
                <w:rFonts w:ascii="Arial" w:eastAsia="Gulim" w:hAnsi="Arial" w:cs="Arial"/>
                <w:color w:val="333333"/>
                <w:sz w:val="22"/>
                <w:szCs w:val="22"/>
              </w:rPr>
            </w:pPr>
            <w:r>
              <w:rPr>
                <w:rFonts w:eastAsia="Gulim"/>
                <w:b/>
                <w:bCs/>
                <w:color w:val="2E75B6"/>
                <w:sz w:val="26"/>
                <w:szCs w:val="26"/>
              </w:rPr>
              <w:t>Thời gian cất, hạ cánh</w:t>
            </w:r>
          </w:p>
        </w:tc>
      </w:tr>
      <w:tr w:rsidR="009A2B59" w:rsidTr="009A2B59">
        <w:trPr>
          <w:trHeight w:val="1421"/>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B59" w:rsidRDefault="009A2B59">
            <w:pPr>
              <w:jc w:val="center"/>
              <w:rPr>
                <w:rFonts w:ascii="Arial" w:eastAsia="Gulim" w:hAnsi="Arial" w:cs="Arial"/>
                <w:color w:val="333333"/>
                <w:sz w:val="22"/>
                <w:szCs w:val="22"/>
              </w:rPr>
            </w:pPr>
            <w:r>
              <w:rPr>
                <w:rFonts w:ascii="Arial" w:eastAsia="Gulim" w:hAnsi="Arial" w:cs="Arial"/>
                <w:color w:val="333333"/>
                <w:sz w:val="22"/>
                <w:szCs w:val="22"/>
              </w:rPr>
              <w:t> </w:t>
            </w:r>
          </w:p>
          <w:p w:rsidR="009A2B59" w:rsidRDefault="009A2B59">
            <w:pPr>
              <w:jc w:val="center"/>
              <w:rPr>
                <w:rFonts w:ascii="Arial" w:eastAsia="Gulim" w:hAnsi="Arial" w:cs="Arial"/>
                <w:color w:val="333333"/>
                <w:sz w:val="22"/>
                <w:szCs w:val="22"/>
              </w:rPr>
            </w:pPr>
            <w:r>
              <w:rPr>
                <w:rFonts w:eastAsia="Gulim"/>
                <w:color w:val="333333"/>
                <w:sz w:val="26"/>
                <w:szCs w:val="26"/>
              </w:rPr>
              <w:t>SGN/ICN</w:t>
            </w:r>
          </w:p>
          <w:p w:rsidR="009A2B59" w:rsidRDefault="009A2B59">
            <w:pPr>
              <w:jc w:val="center"/>
              <w:rPr>
                <w:rFonts w:ascii="Arial" w:eastAsia="Gulim" w:hAnsi="Arial" w:cs="Arial"/>
                <w:color w:val="333333"/>
                <w:sz w:val="22"/>
                <w:szCs w:val="22"/>
              </w:rPr>
            </w:pPr>
            <w:r>
              <w:rPr>
                <w:rFonts w:eastAsia="Gulim"/>
                <w:color w:val="333333"/>
                <w:sz w:val="26"/>
                <w:szCs w:val="26"/>
              </w:rPr>
              <w:t>(OZ736)</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9A2B59" w:rsidRDefault="009A2B59">
            <w:pPr>
              <w:jc w:val="center"/>
              <w:rPr>
                <w:rFonts w:ascii="Arial" w:eastAsia="Gulim" w:hAnsi="Arial" w:cs="Arial"/>
                <w:color w:val="333333"/>
                <w:sz w:val="22"/>
                <w:szCs w:val="22"/>
              </w:rPr>
            </w:pPr>
            <w:r>
              <w:rPr>
                <w:rFonts w:ascii="Arial" w:eastAsia="Gulim" w:hAnsi="Arial" w:cs="Arial"/>
                <w:color w:val="333333"/>
                <w:sz w:val="22"/>
                <w:szCs w:val="22"/>
              </w:rPr>
              <w:t> </w:t>
            </w:r>
          </w:p>
          <w:p w:rsidR="009A2B59" w:rsidRDefault="009A2B59">
            <w:pPr>
              <w:jc w:val="center"/>
              <w:rPr>
                <w:rFonts w:ascii="Arial" w:eastAsia="Gulim" w:hAnsi="Arial" w:cs="Arial"/>
                <w:color w:val="333333"/>
                <w:sz w:val="22"/>
                <w:szCs w:val="22"/>
              </w:rPr>
            </w:pPr>
            <w:r>
              <w:rPr>
                <w:rFonts w:eastAsia="Gulim"/>
                <w:color w:val="333333"/>
                <w:sz w:val="26"/>
                <w:szCs w:val="26"/>
              </w:rPr>
              <w:t>2,4,7,9,11,14,16,18,21,23/10</w:t>
            </w:r>
          </w:p>
          <w:p w:rsidR="009A2B59" w:rsidRDefault="009A2B59">
            <w:pPr>
              <w:jc w:val="center"/>
              <w:rPr>
                <w:rFonts w:ascii="Arial" w:eastAsia="Gulim" w:hAnsi="Arial" w:cs="Arial"/>
                <w:color w:val="333333"/>
                <w:sz w:val="22"/>
                <w:szCs w:val="22"/>
              </w:rPr>
            </w:pPr>
            <w:r>
              <w:rPr>
                <w:rFonts w:ascii="Arial" w:eastAsia="Gulim" w:hAnsi="Arial" w:cs="Arial"/>
                <w:color w:val="333333"/>
                <w:sz w:val="22"/>
                <w:szCs w:val="22"/>
              </w:rPr>
              <w:t> </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9A2B59" w:rsidRDefault="009A2B59">
            <w:pPr>
              <w:jc w:val="center"/>
              <w:rPr>
                <w:rFonts w:ascii="Arial" w:eastAsia="Gulim" w:hAnsi="Arial" w:cs="Arial"/>
                <w:color w:val="333333"/>
                <w:sz w:val="22"/>
                <w:szCs w:val="22"/>
              </w:rPr>
            </w:pPr>
            <w:r>
              <w:rPr>
                <w:rFonts w:ascii="Arial" w:eastAsia="Gulim" w:hAnsi="Arial" w:cs="Arial"/>
                <w:color w:val="333333"/>
                <w:sz w:val="22"/>
                <w:szCs w:val="22"/>
              </w:rPr>
              <w:t> </w:t>
            </w:r>
          </w:p>
          <w:p w:rsidR="009A2B59" w:rsidRDefault="009A2B59">
            <w:pPr>
              <w:jc w:val="center"/>
              <w:rPr>
                <w:rFonts w:ascii="Arial" w:eastAsia="Gulim" w:hAnsi="Arial" w:cs="Arial"/>
                <w:color w:val="333333"/>
                <w:sz w:val="22"/>
                <w:szCs w:val="22"/>
              </w:rPr>
            </w:pPr>
            <w:r>
              <w:rPr>
                <w:rFonts w:eastAsia="Gulim"/>
                <w:color w:val="333333"/>
                <w:sz w:val="26"/>
                <w:szCs w:val="26"/>
              </w:rPr>
              <w:t>SGN 00:10 ICN 07:10</w:t>
            </w:r>
          </w:p>
        </w:tc>
      </w:tr>
    </w:tbl>
    <w:p w:rsidR="009A2B59" w:rsidRDefault="009A2B59" w:rsidP="009A2B59">
      <w:pPr>
        <w:spacing w:after="160" w:line="254" w:lineRule="auto"/>
        <w:rPr>
          <w:rFonts w:ascii="Arial" w:eastAsia="Gulim" w:hAnsi="Arial" w:cs="Arial"/>
          <w:color w:val="333333"/>
          <w:sz w:val="22"/>
          <w:szCs w:val="22"/>
        </w:rPr>
      </w:pPr>
      <w:r>
        <w:rPr>
          <w:rFonts w:ascii="Arial" w:eastAsia="Gulim" w:hAnsi="Arial" w:cs="Arial"/>
          <w:color w:val="333333"/>
          <w:sz w:val="22"/>
          <w:szCs w:val="22"/>
        </w:rPr>
        <w:t> </w:t>
      </w:r>
    </w:p>
    <w:p w:rsidR="009A2B59" w:rsidRDefault="009A2B59" w:rsidP="009A2B59">
      <w:pPr>
        <w:pStyle w:val="gmail-msolistparagraph"/>
        <w:spacing w:before="0" w:after="160" w:line="254" w:lineRule="auto"/>
        <w:ind w:left="720"/>
        <w:rPr>
          <w:rFonts w:ascii="Arial" w:hAnsi="Arial" w:cs="Arial"/>
          <w:sz w:val="22"/>
          <w:szCs w:val="22"/>
        </w:rPr>
      </w:pPr>
      <w:r>
        <w:rPr>
          <w:rFonts w:ascii="Wingdings" w:hAnsi="Wingdings" w:cs="Arial"/>
          <w:sz w:val="26"/>
          <w:szCs w:val="26"/>
        </w:rPr>
        <w:t></w:t>
      </w:r>
      <w:r>
        <w:rPr>
          <w:rFonts w:ascii="Times New Roman"/>
          <w:sz w:val="14"/>
          <w:szCs w:val="14"/>
        </w:rPr>
        <w:t> </w:t>
      </w:r>
      <w:r>
        <w:rPr>
          <w:rFonts w:ascii="Wingdings" w:cs="Arial"/>
          <w:sz w:val="26"/>
          <w:szCs w:val="26"/>
        </w:rPr>
        <w:t> </w:t>
      </w:r>
      <w:r>
        <w:rPr>
          <w:rFonts w:ascii="Times New Roman"/>
          <w:sz w:val="26"/>
          <w:szCs w:val="26"/>
        </w:rPr>
        <w:t>Khai thác ngày thứ tư/sáu/chủ nhật hàng tuần. Tổng cộng 10 chuyến.</w:t>
      </w:r>
    </w:p>
    <w:p w:rsidR="009A2B59" w:rsidRDefault="009A2B59" w:rsidP="009A2B59">
      <w:pPr>
        <w:pStyle w:val="NormalWeb"/>
        <w:spacing w:line="360" w:lineRule="auto"/>
      </w:pPr>
    </w:p>
    <w:p w:rsidR="009A2B59" w:rsidRDefault="009A2B59" w:rsidP="009A2B59">
      <w:pPr>
        <w:pStyle w:val="NormalWeb"/>
        <w:spacing w:line="360" w:lineRule="auto"/>
        <w:rPr>
          <w:rFonts w:hint="eastAsia"/>
        </w:rPr>
      </w:pPr>
      <w:r>
        <w:rPr>
          <w:rFonts w:ascii="Times New Roman"/>
          <w:b/>
          <w:bCs/>
          <w:sz w:val="26"/>
          <w:szCs w:val="26"/>
        </w:rPr>
        <w:t>2. HOA HỒNG TRÊN CHUYẾN BAY SGN/ICN : </w:t>
      </w:r>
      <w:r>
        <w:rPr>
          <w:rFonts w:ascii="Times New Roman"/>
          <w:sz w:val="26"/>
          <w:szCs w:val="26"/>
        </w:rPr>
        <w:t> </w:t>
      </w:r>
    </w:p>
    <w:p w:rsidR="009A2B59" w:rsidRDefault="009A2B59" w:rsidP="009A2B59">
      <w:pPr>
        <w:pStyle w:val="NormalWeb"/>
        <w:spacing w:line="360" w:lineRule="auto"/>
        <w:rPr>
          <w:rFonts w:hint="eastAsia"/>
        </w:rPr>
      </w:pPr>
      <w:r>
        <w:rPr>
          <w:rFonts w:ascii="Times New Roman"/>
          <w:sz w:val="26"/>
          <w:szCs w:val="26"/>
        </w:rPr>
        <w:t xml:space="preserve">Vẫn áp dụng chương trình khuyến mãi cho vé 1 lượt khởi hành từ SGN đi SEL cụ thể như sau : </w:t>
      </w:r>
      <w:r>
        <w:rPr>
          <w:rFonts w:ascii="Times New Roman"/>
          <w:i/>
          <w:iCs/>
          <w:sz w:val="26"/>
          <w:szCs w:val="26"/>
        </w:rPr>
        <w:t>( Thông báo này đã gửi cho đại lý ngày 08/7/20)</w:t>
      </w:r>
    </w:p>
    <w:p w:rsidR="009A2B59" w:rsidRDefault="009A2B59" w:rsidP="009A2B59">
      <w:pPr>
        <w:pStyle w:val="NormalWeb"/>
        <w:spacing w:line="360" w:lineRule="auto"/>
        <w:rPr>
          <w:rFonts w:hint="eastAsia"/>
        </w:rPr>
      </w:pPr>
      <w:r>
        <w:rPr>
          <w:rFonts w:ascii="Times New Roman"/>
          <w:sz w:val="26"/>
          <w:szCs w:val="26"/>
        </w:rPr>
        <w:t>-  Tuyến đường : SGN/SEL 1 lượt</w:t>
      </w:r>
    </w:p>
    <w:p w:rsidR="009A2B59" w:rsidRDefault="009A2B59" w:rsidP="009A2B59">
      <w:pPr>
        <w:pStyle w:val="NormalWeb"/>
        <w:spacing w:line="360" w:lineRule="auto"/>
        <w:rPr>
          <w:rFonts w:hint="eastAsia"/>
        </w:rPr>
      </w:pPr>
      <w:r>
        <w:rPr>
          <w:rFonts w:ascii="Times New Roman"/>
          <w:sz w:val="26"/>
          <w:szCs w:val="26"/>
        </w:rPr>
        <w:t>-  Hoa hồng : 10%  cho vé hạng thương gia </w:t>
      </w:r>
    </w:p>
    <w:p w:rsidR="009A2B59" w:rsidRDefault="009A2B59" w:rsidP="009A2B59">
      <w:pPr>
        <w:pStyle w:val="NormalWeb"/>
        <w:spacing w:line="360" w:lineRule="auto"/>
        <w:rPr>
          <w:rFonts w:hint="eastAsia"/>
        </w:rPr>
      </w:pPr>
      <w:r>
        <w:rPr>
          <w:rFonts w:ascii="Times New Roman"/>
          <w:sz w:val="26"/>
          <w:szCs w:val="26"/>
        </w:rPr>
        <w:t>                      10% cho vé class K và Q hạng ghế phổ thông.</w:t>
      </w:r>
    </w:p>
    <w:p w:rsidR="009A2B59" w:rsidRDefault="009A2B59" w:rsidP="009A2B59">
      <w:pPr>
        <w:pStyle w:val="NormalWeb"/>
        <w:spacing w:line="360" w:lineRule="auto"/>
        <w:rPr>
          <w:rFonts w:hint="eastAsia"/>
        </w:rPr>
      </w:pPr>
      <w:r>
        <w:rPr>
          <w:rFonts w:ascii="Times New Roman"/>
          <w:sz w:val="26"/>
          <w:szCs w:val="26"/>
        </w:rPr>
        <w:t xml:space="preserve">- Thời gian xuất vé :  trước ngày </w:t>
      </w:r>
      <w:r>
        <w:rPr>
          <w:rFonts w:ascii="Times New Roman"/>
          <w:b/>
          <w:bCs/>
          <w:sz w:val="26"/>
          <w:szCs w:val="26"/>
        </w:rPr>
        <w:t>30/9/2020</w:t>
      </w:r>
      <w:r>
        <w:rPr>
          <w:rFonts w:ascii="Times New Roman"/>
          <w:sz w:val="26"/>
          <w:szCs w:val="26"/>
        </w:rPr>
        <w:t xml:space="preserve"> &amp; khởi hành  : trước 31/10/20.</w:t>
      </w:r>
    </w:p>
    <w:p w:rsidR="009A2B59" w:rsidRDefault="009A2B59" w:rsidP="009A2B59">
      <w:pPr>
        <w:pStyle w:val="NormalWeb"/>
        <w:spacing w:line="360" w:lineRule="auto"/>
        <w:rPr>
          <w:rFonts w:hint="eastAsia"/>
        </w:rPr>
      </w:pPr>
      <w:r>
        <w:rPr>
          <w:rFonts w:ascii="Times New Roman"/>
          <w:sz w:val="26"/>
          <w:szCs w:val="26"/>
        </w:rPr>
        <w:t xml:space="preserve">- Tourcode : </w:t>
      </w:r>
      <w:r>
        <w:rPr>
          <w:rFonts w:ascii="Times New Roman"/>
          <w:b/>
          <w:bCs/>
          <w:sz w:val="26"/>
          <w:szCs w:val="26"/>
        </w:rPr>
        <w:t>0SLBD25A.</w:t>
      </w:r>
    </w:p>
    <w:p w:rsidR="009A2B59" w:rsidRDefault="009A2B59" w:rsidP="009A2B59">
      <w:pPr>
        <w:pStyle w:val="NormalWeb"/>
        <w:spacing w:line="360" w:lineRule="auto"/>
        <w:rPr>
          <w:rFonts w:hint="eastAsia"/>
        </w:rPr>
      </w:pPr>
      <w:r>
        <w:rPr>
          <w:rFonts w:ascii="Times New Roman"/>
          <w:sz w:val="26"/>
          <w:szCs w:val="26"/>
        </w:rPr>
        <w:t>( Lưu ý: không áp dụng hoa hồng trên các fare YOW,COW,JOW,FOW).</w:t>
      </w:r>
    </w:p>
    <w:p w:rsidR="009A2B59" w:rsidRDefault="009A2B59" w:rsidP="009A2B59">
      <w:pPr>
        <w:pStyle w:val="NormalWeb"/>
        <w:spacing w:line="360" w:lineRule="auto"/>
        <w:rPr>
          <w:rFonts w:hint="eastAsia"/>
        </w:rPr>
      </w:pPr>
    </w:p>
    <w:p w:rsidR="009A2B59" w:rsidRDefault="009A2B59" w:rsidP="009A2B59">
      <w:pPr>
        <w:pStyle w:val="NormalWeb"/>
        <w:spacing w:line="360" w:lineRule="auto"/>
        <w:rPr>
          <w:rFonts w:hint="eastAsia"/>
        </w:rPr>
      </w:pPr>
      <w:r>
        <w:rPr>
          <w:rFonts w:ascii="Times New Roman"/>
          <w:b/>
          <w:bCs/>
          <w:sz w:val="26"/>
          <w:szCs w:val="26"/>
        </w:rPr>
        <w:lastRenderedPageBreak/>
        <w:t>3. THÊM KIỆN HÀNH LÝ CHĂNG BAY SGN/ICN: </w:t>
      </w:r>
    </w:p>
    <w:p w:rsidR="009A2B59" w:rsidRDefault="009A2B59" w:rsidP="009A2B59">
      <w:pPr>
        <w:pStyle w:val="NormalWeb"/>
        <w:spacing w:line="360" w:lineRule="auto"/>
        <w:rPr>
          <w:rFonts w:hint="eastAsia"/>
        </w:rPr>
      </w:pPr>
      <w:r>
        <w:rPr>
          <w:rFonts w:ascii="Times New Roman"/>
          <w:sz w:val="26"/>
          <w:szCs w:val="26"/>
        </w:rPr>
        <w:t>Áp dụng thêm kiện hành lý cho tất cả các hạng vé từ SGN/ICN. Vui lòng liên hệ hãng qua email hoặc điện thoại để được hỗ trợ từ nhân viên hãng.</w:t>
      </w:r>
    </w:p>
    <w:p w:rsidR="009A2B59" w:rsidRDefault="009A2B59" w:rsidP="009A2B59">
      <w:pPr>
        <w:pStyle w:val="NormalWeb"/>
        <w:spacing w:line="360" w:lineRule="auto"/>
        <w:rPr>
          <w:rFonts w:hint="eastAsia"/>
        </w:rPr>
      </w:pPr>
      <w:r>
        <w:rPr>
          <w:rFonts w:ascii="Times New Roman"/>
          <w:i/>
          <w:iCs/>
          <w:sz w:val="26"/>
          <w:szCs w:val="26"/>
        </w:rPr>
        <w:t>( Kiện hành lý thêm có tiêu chuẩn theo tiêu chuẩn hành lý qui định hãng, 23kg và 3 chiều cộng lại &lt; 158cm).</w:t>
      </w:r>
    </w:p>
    <w:p w:rsidR="009A2B59" w:rsidRDefault="009A2B59" w:rsidP="009A2B59">
      <w:pPr>
        <w:pStyle w:val="NormalWeb"/>
        <w:spacing w:line="360" w:lineRule="auto"/>
        <w:rPr>
          <w:rFonts w:hint="eastAsia"/>
        </w:rPr>
      </w:pPr>
    </w:p>
    <w:p w:rsidR="009A2B59" w:rsidRDefault="009A2B59" w:rsidP="009A2B59">
      <w:pPr>
        <w:pStyle w:val="NormalWeb"/>
        <w:spacing w:line="360" w:lineRule="auto"/>
        <w:rPr>
          <w:rFonts w:hint="eastAsia"/>
        </w:rPr>
      </w:pPr>
      <w:r>
        <w:rPr>
          <w:rFonts w:ascii="Times New Roman"/>
          <w:b/>
          <w:bCs/>
          <w:sz w:val="26"/>
          <w:szCs w:val="26"/>
        </w:rPr>
        <w:t>4. MƠ BÁN HẠNG VÉ THẤP :  </w:t>
      </w:r>
    </w:p>
    <w:p w:rsidR="009A2B59" w:rsidRDefault="009A2B59" w:rsidP="009A2B59">
      <w:pPr>
        <w:pStyle w:val="NormalWeb"/>
        <w:spacing w:line="360" w:lineRule="auto"/>
        <w:rPr>
          <w:rFonts w:hint="eastAsia"/>
        </w:rPr>
      </w:pPr>
      <w:r>
        <w:rPr>
          <w:rFonts w:ascii="Times New Roman"/>
          <w:sz w:val="26"/>
          <w:szCs w:val="26"/>
        </w:rPr>
        <w:t>Hiện tại Asiana Airlines tại Hồ Chí Minh đã mở bán các hạng đặt chỗ thấp hơn cho chặng bay SGN/ICN ( hạng K) để tạo điều kiện thuận lợi cho việc đặt chỗ của quý đại lý các chuyến bay tháng  9 và  10.</w:t>
      </w:r>
    </w:p>
    <w:p w:rsidR="009A2B59" w:rsidRDefault="009A2B59" w:rsidP="009A2B59">
      <w:pPr>
        <w:pStyle w:val="NormalWeb"/>
        <w:spacing w:line="360" w:lineRule="auto"/>
        <w:rPr>
          <w:rFonts w:hint="eastAsia"/>
        </w:rPr>
      </w:pPr>
      <w:r>
        <w:rPr>
          <w:rFonts w:ascii="Times New Roman"/>
          <w:sz w:val="26"/>
          <w:szCs w:val="26"/>
        </w:rPr>
        <w:t>Vui lòng kiểm tra lại hệ thống đặt chỗ.</w:t>
      </w:r>
    </w:p>
    <w:p w:rsidR="009A2B59" w:rsidRDefault="009A2B59" w:rsidP="009A2B59">
      <w:pPr>
        <w:pStyle w:val="NormalWeb"/>
        <w:spacing w:line="360" w:lineRule="auto"/>
        <w:rPr>
          <w:rFonts w:hint="eastAsia"/>
        </w:rPr>
      </w:pPr>
    </w:p>
    <w:p w:rsidR="009A2B59" w:rsidRDefault="009A2B59" w:rsidP="009A2B59">
      <w:pPr>
        <w:pStyle w:val="NormalWeb"/>
        <w:spacing w:line="360" w:lineRule="auto"/>
        <w:rPr>
          <w:rFonts w:hint="eastAsia"/>
        </w:rPr>
      </w:pPr>
      <w:r>
        <w:rPr>
          <w:rFonts w:ascii="Times New Roman"/>
          <w:b/>
          <w:bCs/>
          <w:sz w:val="26"/>
          <w:szCs w:val="26"/>
          <w:shd w:val="clear" w:color="auto" w:fill="FFD700"/>
        </w:rPr>
        <w:t>5. LỊCH KHAI THÁC CHUYẾN BAY CHO CHUYÊN GIA TỪ ICN =&gt;SGN  </w:t>
      </w:r>
      <w:r>
        <w:rPr>
          <w:rFonts w:ascii="Times New Roman"/>
          <w:sz w:val="26"/>
          <w:szCs w:val="26"/>
        </w:rPr>
        <w:t>CỤ THỂ NHƯ SAU : </w:t>
      </w:r>
    </w:p>
    <w:p w:rsidR="009A2B59" w:rsidRDefault="009A2B59" w:rsidP="009A2B59">
      <w:pPr>
        <w:pStyle w:val="NormalWeb"/>
        <w:spacing w:line="360" w:lineRule="auto"/>
        <w:rPr>
          <w:rFonts w:hint="eastAsia"/>
        </w:rPr>
      </w:pPr>
    </w:p>
    <w:tbl>
      <w:tblPr>
        <w:tblW w:w="0" w:type="auto"/>
        <w:tblCellMar>
          <w:left w:w="0" w:type="dxa"/>
          <w:right w:w="0" w:type="dxa"/>
        </w:tblCellMar>
        <w:tblLook w:val="04A0" w:firstRow="1" w:lastRow="0" w:firstColumn="1" w:lastColumn="0" w:noHBand="0" w:noVBand="1"/>
      </w:tblPr>
      <w:tblGrid>
        <w:gridCol w:w="3005"/>
        <w:gridCol w:w="3005"/>
        <w:gridCol w:w="3006"/>
      </w:tblGrid>
      <w:tr w:rsidR="009A2B59" w:rsidTr="009A2B59">
        <w:trPr>
          <w:trHeight w:val="809"/>
        </w:trPr>
        <w:tc>
          <w:tcPr>
            <w:tcW w:w="3005"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9A2B59" w:rsidRDefault="009A2B59">
            <w:pPr>
              <w:jc w:val="center"/>
              <w:rPr>
                <w:rFonts w:ascii="Arial" w:eastAsia="Gulim" w:hAnsi="Arial" w:cs="Arial" w:hint="eastAsia"/>
                <w:color w:val="333333"/>
                <w:sz w:val="22"/>
                <w:szCs w:val="22"/>
              </w:rPr>
            </w:pPr>
            <w:r>
              <w:rPr>
                <w:rFonts w:eastAsia="Gulim"/>
                <w:b/>
                <w:bCs/>
                <w:color w:val="2E75B6"/>
                <w:sz w:val="26"/>
                <w:szCs w:val="26"/>
              </w:rPr>
              <w:t>Đường bay</w:t>
            </w:r>
          </w:p>
          <w:p w:rsidR="009A2B59" w:rsidRDefault="009A2B59">
            <w:pPr>
              <w:jc w:val="center"/>
              <w:rPr>
                <w:rFonts w:ascii="Arial" w:eastAsia="Gulim" w:hAnsi="Arial" w:cs="Arial"/>
                <w:color w:val="333333"/>
                <w:sz w:val="22"/>
                <w:szCs w:val="22"/>
              </w:rPr>
            </w:pPr>
            <w:r>
              <w:rPr>
                <w:rFonts w:eastAsia="Gulim"/>
                <w:b/>
                <w:bCs/>
                <w:color w:val="2E75B6"/>
                <w:sz w:val="26"/>
                <w:szCs w:val="26"/>
              </w:rPr>
              <w:t>(Tên chuyến bay)</w:t>
            </w:r>
          </w:p>
        </w:tc>
        <w:tc>
          <w:tcPr>
            <w:tcW w:w="3005"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9A2B59" w:rsidRDefault="009A2B59">
            <w:pPr>
              <w:jc w:val="center"/>
              <w:rPr>
                <w:rFonts w:ascii="Arial" w:eastAsia="Gulim" w:hAnsi="Arial" w:cs="Arial"/>
                <w:color w:val="333333"/>
                <w:sz w:val="22"/>
                <w:szCs w:val="22"/>
              </w:rPr>
            </w:pPr>
            <w:r>
              <w:rPr>
                <w:rFonts w:ascii="Arial" w:eastAsia="Gulim" w:hAnsi="Arial" w:cs="Arial"/>
                <w:color w:val="333333"/>
                <w:sz w:val="22"/>
                <w:szCs w:val="22"/>
              </w:rPr>
              <w:t> </w:t>
            </w:r>
          </w:p>
          <w:p w:rsidR="009A2B59" w:rsidRDefault="009A2B59">
            <w:pPr>
              <w:jc w:val="center"/>
              <w:rPr>
                <w:rFonts w:ascii="Arial" w:eastAsia="Gulim" w:hAnsi="Arial" w:cs="Arial"/>
                <w:color w:val="333333"/>
                <w:sz w:val="22"/>
                <w:szCs w:val="22"/>
              </w:rPr>
            </w:pPr>
            <w:r>
              <w:rPr>
                <w:rFonts w:eastAsia="Gulim"/>
                <w:b/>
                <w:bCs/>
                <w:color w:val="2E75B6"/>
                <w:sz w:val="26"/>
                <w:szCs w:val="26"/>
              </w:rPr>
              <w:t>Ngày khai thác</w:t>
            </w:r>
          </w:p>
        </w:tc>
        <w:tc>
          <w:tcPr>
            <w:tcW w:w="3006"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9A2B59" w:rsidRDefault="009A2B59">
            <w:pPr>
              <w:jc w:val="center"/>
              <w:rPr>
                <w:rFonts w:ascii="Arial" w:eastAsia="Gulim" w:hAnsi="Arial" w:cs="Arial"/>
                <w:color w:val="333333"/>
                <w:sz w:val="22"/>
                <w:szCs w:val="22"/>
              </w:rPr>
            </w:pPr>
            <w:r>
              <w:rPr>
                <w:rFonts w:ascii="Arial" w:eastAsia="Gulim" w:hAnsi="Arial" w:cs="Arial"/>
                <w:color w:val="333333"/>
                <w:sz w:val="22"/>
                <w:szCs w:val="22"/>
              </w:rPr>
              <w:t> </w:t>
            </w:r>
          </w:p>
          <w:p w:rsidR="009A2B59" w:rsidRDefault="009A2B59">
            <w:pPr>
              <w:jc w:val="center"/>
              <w:rPr>
                <w:rFonts w:ascii="Arial" w:eastAsia="Gulim" w:hAnsi="Arial" w:cs="Arial"/>
                <w:color w:val="333333"/>
                <w:sz w:val="22"/>
                <w:szCs w:val="22"/>
              </w:rPr>
            </w:pPr>
            <w:r>
              <w:rPr>
                <w:rFonts w:eastAsia="Gulim"/>
                <w:b/>
                <w:bCs/>
                <w:color w:val="2E75B6"/>
                <w:sz w:val="26"/>
                <w:szCs w:val="26"/>
              </w:rPr>
              <w:t>Thời gian cất, hạ cánh</w:t>
            </w:r>
          </w:p>
        </w:tc>
      </w:tr>
      <w:tr w:rsidR="009A2B59" w:rsidTr="009A2B59">
        <w:trPr>
          <w:trHeight w:val="1421"/>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2B59" w:rsidRDefault="009A2B59">
            <w:pPr>
              <w:jc w:val="center"/>
              <w:rPr>
                <w:rFonts w:ascii="Arial" w:eastAsia="Gulim" w:hAnsi="Arial" w:cs="Arial"/>
                <w:color w:val="333333"/>
                <w:sz w:val="22"/>
                <w:szCs w:val="22"/>
              </w:rPr>
            </w:pPr>
            <w:r>
              <w:rPr>
                <w:rFonts w:ascii="Arial" w:eastAsia="Gulim" w:hAnsi="Arial" w:cs="Arial"/>
                <w:color w:val="333333"/>
                <w:sz w:val="22"/>
                <w:szCs w:val="22"/>
              </w:rPr>
              <w:t> </w:t>
            </w:r>
          </w:p>
          <w:p w:rsidR="009A2B59" w:rsidRDefault="009A2B59">
            <w:pPr>
              <w:jc w:val="center"/>
              <w:rPr>
                <w:rFonts w:eastAsia="Gulim"/>
                <w:color w:val="333333"/>
              </w:rPr>
            </w:pPr>
            <w:r>
              <w:rPr>
                <w:rFonts w:eastAsia="Gulim"/>
                <w:color w:val="333333"/>
                <w:sz w:val="26"/>
                <w:szCs w:val="26"/>
              </w:rPr>
              <w:t>ICN/SGN</w:t>
            </w:r>
          </w:p>
          <w:p w:rsidR="009A2B59" w:rsidRDefault="009A2B59">
            <w:pPr>
              <w:jc w:val="center"/>
              <w:rPr>
                <w:rFonts w:ascii="Arial" w:eastAsia="Gulim" w:hAnsi="Arial" w:cs="Arial"/>
                <w:color w:val="333333"/>
                <w:sz w:val="22"/>
                <w:szCs w:val="22"/>
              </w:rPr>
            </w:pPr>
            <w:r>
              <w:rPr>
                <w:rFonts w:eastAsia="Gulim"/>
                <w:color w:val="333333"/>
                <w:sz w:val="26"/>
                <w:szCs w:val="26"/>
              </w:rPr>
              <w:t>(OZ735)</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9A2B59" w:rsidRDefault="009A2B59">
            <w:pPr>
              <w:jc w:val="center"/>
              <w:rPr>
                <w:rFonts w:ascii="Arial" w:eastAsia="Gulim" w:hAnsi="Arial" w:cs="Arial"/>
                <w:color w:val="333333"/>
                <w:sz w:val="22"/>
                <w:szCs w:val="22"/>
              </w:rPr>
            </w:pPr>
            <w:r>
              <w:rPr>
                <w:rFonts w:ascii="Arial" w:eastAsia="Gulim" w:hAnsi="Arial" w:cs="Arial"/>
                <w:color w:val="333333"/>
                <w:sz w:val="22"/>
                <w:szCs w:val="22"/>
              </w:rPr>
              <w:t> </w:t>
            </w:r>
          </w:p>
          <w:p w:rsidR="009A2B59" w:rsidRDefault="009A2B59">
            <w:pPr>
              <w:jc w:val="center"/>
              <w:rPr>
                <w:rFonts w:ascii="Arial" w:eastAsia="Gulim" w:hAnsi="Arial" w:cs="Arial"/>
                <w:color w:val="333333"/>
                <w:sz w:val="22"/>
                <w:szCs w:val="22"/>
              </w:rPr>
            </w:pPr>
            <w:r>
              <w:rPr>
                <w:rFonts w:eastAsia="Gulim"/>
                <w:color w:val="FF0000"/>
                <w:sz w:val="26"/>
                <w:szCs w:val="26"/>
                <w:shd w:val="clear" w:color="auto" w:fill="FFD700"/>
              </w:rPr>
              <w:t>8/10 &amp; 22/10</w:t>
            </w:r>
          </w:p>
          <w:p w:rsidR="009A2B59" w:rsidRDefault="009A2B59">
            <w:pPr>
              <w:jc w:val="center"/>
              <w:rPr>
                <w:rFonts w:ascii="Arial" w:eastAsia="Gulim" w:hAnsi="Arial" w:cs="Arial"/>
                <w:color w:val="333333"/>
                <w:sz w:val="22"/>
                <w:szCs w:val="22"/>
              </w:rPr>
            </w:pPr>
            <w:r>
              <w:rPr>
                <w:rFonts w:ascii="Arial" w:eastAsia="Gulim" w:hAnsi="Arial" w:cs="Arial"/>
                <w:color w:val="333333"/>
                <w:sz w:val="22"/>
                <w:szCs w:val="22"/>
              </w:rPr>
              <w:t> </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9A2B59" w:rsidRDefault="009A2B59">
            <w:pPr>
              <w:jc w:val="center"/>
              <w:rPr>
                <w:rFonts w:ascii="Arial" w:eastAsia="Gulim" w:hAnsi="Arial" w:cs="Arial"/>
                <w:color w:val="333333"/>
                <w:sz w:val="22"/>
                <w:szCs w:val="22"/>
              </w:rPr>
            </w:pPr>
            <w:r>
              <w:rPr>
                <w:rFonts w:ascii="Arial" w:eastAsia="Gulim" w:hAnsi="Arial" w:cs="Arial"/>
                <w:color w:val="333333"/>
                <w:sz w:val="22"/>
                <w:szCs w:val="22"/>
              </w:rPr>
              <w:t> </w:t>
            </w:r>
          </w:p>
          <w:p w:rsidR="009A2B59" w:rsidRDefault="009A2B59">
            <w:pPr>
              <w:jc w:val="center"/>
              <w:rPr>
                <w:rFonts w:ascii="Arial" w:eastAsia="Gulim" w:hAnsi="Arial" w:cs="Arial"/>
                <w:color w:val="333333"/>
                <w:sz w:val="22"/>
                <w:szCs w:val="22"/>
              </w:rPr>
            </w:pPr>
            <w:r>
              <w:rPr>
                <w:rFonts w:eastAsia="Gulim"/>
                <w:color w:val="333333"/>
                <w:sz w:val="26"/>
                <w:szCs w:val="26"/>
              </w:rPr>
              <w:t>ICN 19:25 SGN 22:40</w:t>
            </w:r>
          </w:p>
        </w:tc>
      </w:tr>
    </w:tbl>
    <w:p w:rsidR="009A2B59" w:rsidRDefault="009A2B59" w:rsidP="009A2B59">
      <w:pPr>
        <w:pStyle w:val="NormalWeb"/>
        <w:spacing w:line="360" w:lineRule="auto"/>
      </w:pPr>
      <w:r>
        <w:rPr>
          <w:rFonts w:ascii="Times New Roman"/>
          <w:sz w:val="26"/>
          <w:szCs w:val="26"/>
        </w:rPr>
        <w:t>       </w:t>
      </w:r>
      <w:r>
        <w:rPr>
          <w:color w:val="222222"/>
        </w:rPr>
        <w:t>  </w:t>
      </w:r>
      <w:r>
        <w:rPr>
          <w:rFonts w:ascii="Wingdings" w:hAnsi="Wingdings"/>
          <w:color w:val="222222"/>
          <w:sz w:val="26"/>
          <w:szCs w:val="26"/>
        </w:rPr>
        <w:t></w:t>
      </w:r>
      <w:r>
        <w:rPr>
          <w:rFonts w:ascii="Times New Roman"/>
          <w:color w:val="222222"/>
          <w:sz w:val="14"/>
          <w:szCs w:val="14"/>
        </w:rPr>
        <w:t> </w:t>
      </w:r>
      <w:r>
        <w:rPr>
          <w:rFonts w:ascii="Wingdings"/>
          <w:color w:val="222222"/>
          <w:sz w:val="26"/>
          <w:szCs w:val="26"/>
        </w:rPr>
        <w:t> </w:t>
      </w:r>
      <w:r>
        <w:rPr>
          <w:rFonts w:ascii="Times New Roman"/>
          <w:color w:val="222222"/>
          <w:sz w:val="26"/>
          <w:szCs w:val="26"/>
        </w:rPr>
        <w:t>Ap dụng thêm kiện hành lý cho khách hạng thương gia và phổ thông trên các chuyến bay chuyên gia.</w:t>
      </w:r>
    </w:p>
    <w:p w:rsidR="009A2B59" w:rsidRDefault="009A2B59" w:rsidP="009A2B59">
      <w:pPr>
        <w:pStyle w:val="NormalWeb"/>
        <w:spacing w:line="360" w:lineRule="auto"/>
        <w:rPr>
          <w:rFonts w:hint="eastAsia"/>
        </w:rPr>
      </w:pPr>
      <w:r>
        <w:rPr>
          <w:rFonts w:ascii="Times New Roman"/>
          <w:sz w:val="26"/>
          <w:szCs w:val="26"/>
        </w:rPr>
        <w:t xml:space="preserve">Qúy đại lý có khách bay theo hành trình ICN/SGN 2 ngày nêu trên vui lòng gởi mail cho hãng chúng tôi theo địa chỉ mail : </w:t>
      </w:r>
      <w:hyperlink r:id="rId4" w:history="1">
        <w:r>
          <w:rPr>
            <w:rStyle w:val="Hyperlink"/>
            <w:rFonts w:ascii="Times New Roman"/>
            <w:b/>
            <w:bCs/>
            <w:sz w:val="26"/>
            <w:szCs w:val="26"/>
          </w:rPr>
          <w:t>asianahcmc@gmail.com</w:t>
        </w:r>
      </w:hyperlink>
      <w:r>
        <w:rPr>
          <w:rFonts w:ascii="Times New Roman"/>
          <w:sz w:val="26"/>
          <w:szCs w:val="26"/>
        </w:rPr>
        <w:t xml:space="preserve"> để được hướng dẫn hồ sơ mua vé &amp; nhập cảnh Việt Nam theo qui định chính phủ. </w:t>
      </w:r>
    </w:p>
    <w:p w:rsidR="009A2B59" w:rsidRDefault="009A2B59" w:rsidP="009A2B59">
      <w:pPr>
        <w:pStyle w:val="NormalWeb"/>
        <w:spacing w:line="360" w:lineRule="auto"/>
        <w:rPr>
          <w:rFonts w:hint="eastAsia"/>
        </w:rPr>
      </w:pPr>
    </w:p>
    <w:p w:rsidR="009A2B59" w:rsidRDefault="009A2B59" w:rsidP="009A2B59">
      <w:pPr>
        <w:pStyle w:val="NormalWeb"/>
        <w:spacing w:line="360" w:lineRule="auto"/>
        <w:rPr>
          <w:rFonts w:hint="eastAsia"/>
        </w:rPr>
      </w:pPr>
      <w:r>
        <w:rPr>
          <w:rFonts w:ascii="Times New Roman"/>
          <w:sz w:val="26"/>
          <w:szCs w:val="26"/>
        </w:rPr>
        <w:t>Mọi thắc mắc xin liên hệ phòng sale Hãng hàng không Asiana tại TP HCM qua số dt  : 028 38 222 665.</w:t>
      </w:r>
    </w:p>
    <w:p w:rsidR="009A2B59" w:rsidRDefault="009A2B59" w:rsidP="009A2B59">
      <w:pPr>
        <w:pStyle w:val="NormalWeb"/>
        <w:spacing w:line="360" w:lineRule="auto"/>
        <w:rPr>
          <w:rFonts w:hint="eastAsia"/>
        </w:rPr>
      </w:pPr>
      <w:r>
        <w:rPr>
          <w:rFonts w:ascii="Times New Roman"/>
          <w:sz w:val="26"/>
          <w:szCs w:val="26"/>
        </w:rPr>
        <w:lastRenderedPageBreak/>
        <w:t>Rất mong nhận được sự hợp tác và ủng hộ từ quý đại lý.</w:t>
      </w:r>
    </w:p>
    <w:p w:rsidR="009A2B59" w:rsidRDefault="009A2B59" w:rsidP="009A2B59">
      <w:pPr>
        <w:pStyle w:val="NormalWeb"/>
        <w:spacing w:line="360" w:lineRule="auto"/>
        <w:rPr>
          <w:rFonts w:hint="eastAsia"/>
        </w:rPr>
      </w:pPr>
      <w:r>
        <w:rPr>
          <w:rFonts w:ascii="Times New Roman"/>
          <w:sz w:val="26"/>
          <w:szCs w:val="26"/>
        </w:rPr>
        <w:t>Xin chân thành cám ơn.</w:t>
      </w:r>
    </w:p>
    <w:p w:rsidR="000C089D" w:rsidRDefault="000C089D">
      <w:bookmarkStart w:id="0" w:name="_GoBack"/>
      <w:bookmarkEnd w:id="0"/>
    </w:p>
    <w:sectPr w:rsidR="000C0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59"/>
    <w:rsid w:val="000C089D"/>
    <w:rsid w:val="009A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C98B1-00A7-45CE-9661-8DAB256F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B5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2B59"/>
    <w:rPr>
      <w:color w:val="0563C1" w:themeColor="hyperlink"/>
      <w:u w:val="single"/>
    </w:rPr>
  </w:style>
  <w:style w:type="paragraph" w:styleId="NormalWeb">
    <w:name w:val="Normal (Web)"/>
    <w:basedOn w:val="Normal"/>
    <w:uiPriority w:val="99"/>
    <w:semiHidden/>
    <w:unhideWhenUsed/>
    <w:rsid w:val="009A2B59"/>
    <w:rPr>
      <w:rFonts w:ascii="Gulim" w:eastAsia="Gulim"/>
      <w:color w:val="333333"/>
      <w:sz w:val="18"/>
      <w:szCs w:val="18"/>
    </w:rPr>
  </w:style>
  <w:style w:type="paragraph" w:customStyle="1" w:styleId="gmail-msolistparagraph">
    <w:name w:val="gmail-msolistparagraph"/>
    <w:basedOn w:val="Normal"/>
    <w:uiPriority w:val="99"/>
    <w:rsid w:val="009A2B59"/>
    <w:pPr>
      <w:spacing w:before="105" w:after="105"/>
    </w:pPr>
    <w:rPr>
      <w:rFonts w:ascii="Gulim" w:eastAsia="Gulim"/>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84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ianahcm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2020-09-15T05:02:00Z</dcterms:created>
  <dcterms:modified xsi:type="dcterms:W3CDTF">2020-09-15T05:02:00Z</dcterms:modified>
</cp:coreProperties>
</file>